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8558A4" w14:textId="77777777" w:rsidR="007700CE" w:rsidRDefault="007700CE" w:rsidP="00DD1C02">
      <w:pPr>
        <w:widowControl w:val="0"/>
        <w:autoSpaceDE w:val="0"/>
        <w:autoSpaceDN w:val="0"/>
        <w:adjustRightInd w:val="0"/>
        <w:jc w:val="center"/>
        <w:rPr>
          <w:rFonts w:asciiTheme="majorHAnsi" w:hAnsiTheme="majorHAnsi" w:cs="Times New Roman"/>
          <w:b/>
          <w:color w:val="000000"/>
          <w:sz w:val="28"/>
          <w:szCs w:val="28"/>
        </w:rPr>
      </w:pPr>
      <w:r w:rsidRPr="008F5B75">
        <w:rPr>
          <w:rFonts w:asciiTheme="majorHAnsi" w:hAnsiTheme="majorHAnsi" w:cs="Times New Roman"/>
          <w:b/>
          <w:color w:val="000000"/>
          <w:sz w:val="28"/>
          <w:szCs w:val="28"/>
        </w:rPr>
        <w:t>Saturn’s zonal wind profile in 2004–2009 from Cassini ISS</w:t>
      </w:r>
      <w:bookmarkStart w:id="0" w:name="_GoBack"/>
      <w:bookmarkEnd w:id="0"/>
      <w:r w:rsidRPr="008F5B75">
        <w:rPr>
          <w:rFonts w:asciiTheme="majorHAnsi" w:hAnsiTheme="majorHAnsi" w:cs="Times New Roman"/>
          <w:b/>
          <w:color w:val="000000"/>
          <w:sz w:val="28"/>
          <w:szCs w:val="28"/>
        </w:rPr>
        <w:t xml:space="preserve"> images</w:t>
      </w:r>
    </w:p>
    <w:p w14:paraId="23A68BEF" w14:textId="77777777" w:rsidR="00DD1C02" w:rsidRPr="00DD1C02" w:rsidRDefault="00DD1C02" w:rsidP="00DD1C02">
      <w:pPr>
        <w:widowControl w:val="0"/>
        <w:autoSpaceDE w:val="0"/>
        <w:autoSpaceDN w:val="0"/>
        <w:adjustRightInd w:val="0"/>
        <w:rPr>
          <w:rFonts w:asciiTheme="majorHAnsi" w:hAnsiTheme="majorHAnsi" w:cs="Times New Roman"/>
          <w:color w:val="000066"/>
          <w:sz w:val="20"/>
          <w:szCs w:val="20"/>
        </w:rPr>
      </w:pPr>
      <w:r w:rsidRPr="00DD1C02">
        <w:rPr>
          <w:rFonts w:asciiTheme="majorHAnsi" w:hAnsiTheme="majorHAnsi" w:cs="Times New Roman"/>
          <w:color w:val="000000"/>
          <w:sz w:val="20"/>
          <w:szCs w:val="20"/>
        </w:rPr>
        <w:t xml:space="preserve">(Supplemental data supporting </w:t>
      </w:r>
      <w:r w:rsidRPr="00DD1C02">
        <w:rPr>
          <w:rFonts w:asciiTheme="majorHAnsi" w:hAnsiTheme="majorHAnsi" w:cs="Times New Roman"/>
          <w:color w:val="000000"/>
          <w:sz w:val="20"/>
          <w:szCs w:val="20"/>
        </w:rPr>
        <w:t xml:space="preserve">E. </w:t>
      </w:r>
      <w:proofErr w:type="spellStart"/>
      <w:r w:rsidRPr="00DD1C02">
        <w:rPr>
          <w:rFonts w:asciiTheme="majorHAnsi" w:hAnsiTheme="majorHAnsi" w:cs="Times New Roman"/>
          <w:color w:val="000000"/>
          <w:sz w:val="20"/>
          <w:szCs w:val="20"/>
        </w:rPr>
        <w:t>García-Melendo</w:t>
      </w:r>
      <w:proofErr w:type="spellEnd"/>
      <w:r w:rsidRPr="00DD1C02">
        <w:rPr>
          <w:rFonts w:asciiTheme="majorHAnsi" w:hAnsiTheme="majorHAnsi" w:cs="Times New Roman"/>
          <w:color w:val="000000"/>
          <w:sz w:val="20"/>
          <w:szCs w:val="20"/>
        </w:rPr>
        <w:t>, S. Pérez-</w:t>
      </w:r>
      <w:proofErr w:type="spellStart"/>
      <w:r w:rsidRPr="00DD1C02">
        <w:rPr>
          <w:rFonts w:asciiTheme="majorHAnsi" w:hAnsiTheme="majorHAnsi" w:cs="Times New Roman"/>
          <w:color w:val="000000"/>
          <w:sz w:val="20"/>
          <w:szCs w:val="20"/>
        </w:rPr>
        <w:t>Hoyos</w:t>
      </w:r>
      <w:proofErr w:type="spellEnd"/>
      <w:r w:rsidRPr="00DD1C02">
        <w:rPr>
          <w:rFonts w:asciiTheme="majorHAnsi" w:hAnsiTheme="majorHAnsi" w:cs="Times New Roman"/>
          <w:color w:val="000066"/>
          <w:sz w:val="20"/>
          <w:szCs w:val="20"/>
        </w:rPr>
        <w:t xml:space="preserve">, </w:t>
      </w:r>
      <w:r w:rsidRPr="00DD1C02">
        <w:rPr>
          <w:rFonts w:asciiTheme="majorHAnsi" w:hAnsiTheme="majorHAnsi" w:cs="Times New Roman"/>
          <w:color w:val="000000"/>
          <w:sz w:val="20"/>
          <w:szCs w:val="20"/>
        </w:rPr>
        <w:t>A. Sánchez-</w:t>
      </w:r>
      <w:proofErr w:type="spellStart"/>
      <w:r w:rsidRPr="00DD1C02">
        <w:rPr>
          <w:rFonts w:asciiTheme="majorHAnsi" w:hAnsiTheme="majorHAnsi" w:cs="Times New Roman"/>
          <w:color w:val="000000"/>
          <w:sz w:val="20"/>
          <w:szCs w:val="20"/>
        </w:rPr>
        <w:t>Lavega</w:t>
      </w:r>
      <w:proofErr w:type="spellEnd"/>
      <w:r w:rsidRPr="00DD1C02">
        <w:rPr>
          <w:rFonts w:asciiTheme="majorHAnsi" w:hAnsiTheme="majorHAnsi" w:cs="Times New Roman"/>
          <w:color w:val="000000"/>
          <w:sz w:val="20"/>
          <w:szCs w:val="20"/>
        </w:rPr>
        <w:t xml:space="preserve"> </w:t>
      </w:r>
      <w:r w:rsidRPr="00DD1C02">
        <w:rPr>
          <w:rFonts w:asciiTheme="majorHAnsi" w:hAnsiTheme="majorHAnsi" w:cs="Times New Roman"/>
          <w:color w:val="000066"/>
          <w:sz w:val="20"/>
          <w:szCs w:val="20"/>
        </w:rPr>
        <w:t>and</w:t>
      </w:r>
      <w:r w:rsidRPr="00DD1C02">
        <w:rPr>
          <w:rFonts w:asciiTheme="majorHAnsi" w:hAnsiTheme="majorHAnsi" w:cs="Times New Roman"/>
          <w:color w:val="000000"/>
          <w:sz w:val="20"/>
          <w:szCs w:val="20"/>
        </w:rPr>
        <w:t xml:space="preserve"> R. </w:t>
      </w:r>
      <w:proofErr w:type="spellStart"/>
      <w:r w:rsidRPr="00DD1C02">
        <w:rPr>
          <w:rFonts w:asciiTheme="majorHAnsi" w:hAnsiTheme="majorHAnsi" w:cs="Times New Roman"/>
          <w:color w:val="000000"/>
          <w:sz w:val="20"/>
          <w:szCs w:val="20"/>
        </w:rPr>
        <w:t>Hueso</w:t>
      </w:r>
      <w:proofErr w:type="spellEnd"/>
      <w:r w:rsidRPr="00DD1C02">
        <w:rPr>
          <w:rFonts w:asciiTheme="majorHAnsi" w:hAnsiTheme="majorHAnsi" w:cs="Times New Roman"/>
          <w:color w:val="000000"/>
          <w:sz w:val="20"/>
          <w:szCs w:val="20"/>
        </w:rPr>
        <w:t xml:space="preserve"> </w:t>
      </w:r>
      <w:r w:rsidRPr="00DD1C02">
        <w:rPr>
          <w:rFonts w:asciiTheme="majorHAnsi" w:hAnsiTheme="majorHAnsi" w:cs="Times New Roman"/>
          <w:color w:val="000066"/>
          <w:sz w:val="20"/>
          <w:szCs w:val="20"/>
        </w:rPr>
        <w:t>c, Icarus 215 (2011) 62–74</w:t>
      </w:r>
      <w:r w:rsidRPr="00DD1C02">
        <w:rPr>
          <w:rFonts w:asciiTheme="majorHAnsi" w:hAnsiTheme="majorHAnsi" w:cs="Times New Roman"/>
          <w:color w:val="000066"/>
          <w:sz w:val="20"/>
          <w:szCs w:val="20"/>
        </w:rPr>
        <w:t>)</w:t>
      </w:r>
    </w:p>
    <w:p w14:paraId="47530925" w14:textId="77777777" w:rsidR="008F5B75" w:rsidRDefault="008F5B75" w:rsidP="007700CE">
      <w:pPr>
        <w:widowControl w:val="0"/>
        <w:autoSpaceDE w:val="0"/>
        <w:autoSpaceDN w:val="0"/>
        <w:adjustRightInd w:val="0"/>
        <w:rPr>
          <w:rFonts w:asciiTheme="majorHAnsi" w:hAnsiTheme="majorHAnsi" w:cs="Times New Roman"/>
          <w:color w:val="000066"/>
        </w:rPr>
      </w:pPr>
    </w:p>
    <w:p w14:paraId="5792A88E" w14:textId="77777777" w:rsidR="00D45524" w:rsidRPr="00301D12" w:rsidRDefault="007700CE" w:rsidP="00D45524">
      <w:pPr>
        <w:widowControl w:val="0"/>
        <w:autoSpaceDE w:val="0"/>
        <w:autoSpaceDN w:val="0"/>
        <w:adjustRightInd w:val="0"/>
        <w:rPr>
          <w:rFonts w:asciiTheme="majorHAnsi" w:hAnsiTheme="majorHAnsi" w:cs="Times New Roman"/>
          <w:color w:val="000000"/>
        </w:rPr>
      </w:pPr>
      <w:r w:rsidRPr="00301D12">
        <w:rPr>
          <w:rFonts w:asciiTheme="majorHAnsi" w:hAnsiTheme="majorHAnsi" w:cs="Times New Roman"/>
          <w:color w:val="000000"/>
        </w:rPr>
        <w:t xml:space="preserve">ISS imaging data spanning 2004-2009 were used to retrieve Saturn’s zonal wind profile.  Methane absorbing bands at 890 and 727 nm and in their adjacent continuum wavelengths at 939 and 752 nm were used to investigate Saturn’s global circulation at 60 mbar to 250 mbar with the </w:t>
      </w:r>
      <w:r w:rsidR="00D45524" w:rsidRPr="00301D12">
        <w:rPr>
          <w:rFonts w:asciiTheme="majorHAnsi" w:hAnsiTheme="majorHAnsi" w:cs="Times New Roman"/>
          <w:color w:val="000000"/>
        </w:rPr>
        <w:t>methane</w:t>
      </w:r>
      <w:r w:rsidRPr="00301D12">
        <w:rPr>
          <w:rFonts w:asciiTheme="majorHAnsi" w:hAnsiTheme="majorHAnsi" w:cs="Times New Roman"/>
          <w:color w:val="000000"/>
        </w:rPr>
        <w:t xml:space="preserve"> filters</w:t>
      </w:r>
      <w:r w:rsidR="00D45524" w:rsidRPr="00301D12">
        <w:rPr>
          <w:rFonts w:asciiTheme="majorHAnsi" w:hAnsiTheme="majorHAnsi" w:cs="Times New Roman"/>
          <w:color w:val="000000"/>
        </w:rPr>
        <w:t xml:space="preserve"> and at 350 mbar to </w:t>
      </w:r>
      <w:r w:rsidRPr="00301D12">
        <w:rPr>
          <w:rFonts w:asciiTheme="majorHAnsi" w:hAnsiTheme="majorHAnsi" w:cs="Times New Roman"/>
          <w:color w:val="000000"/>
        </w:rPr>
        <w:t xml:space="preserve">500 mbar with the </w:t>
      </w:r>
      <w:r w:rsidR="00D45524" w:rsidRPr="00301D12">
        <w:rPr>
          <w:rFonts w:asciiTheme="majorHAnsi" w:hAnsiTheme="majorHAnsi" w:cs="Times New Roman"/>
          <w:color w:val="000000"/>
        </w:rPr>
        <w:t xml:space="preserve">continuum </w:t>
      </w:r>
      <w:r w:rsidRPr="00301D12">
        <w:rPr>
          <w:rFonts w:asciiTheme="majorHAnsi" w:hAnsiTheme="majorHAnsi" w:cs="Times New Roman"/>
          <w:color w:val="000000"/>
        </w:rPr>
        <w:t>filter</w:t>
      </w:r>
      <w:r w:rsidR="00D45524" w:rsidRPr="00301D12">
        <w:rPr>
          <w:rFonts w:asciiTheme="majorHAnsi" w:hAnsiTheme="majorHAnsi" w:cs="Times New Roman"/>
          <w:color w:val="000000"/>
        </w:rPr>
        <w:t>s.</w:t>
      </w:r>
      <w:r w:rsidRPr="00301D12">
        <w:rPr>
          <w:rFonts w:asciiTheme="majorHAnsi" w:hAnsiTheme="majorHAnsi" w:cs="Times New Roman"/>
          <w:color w:val="000000"/>
        </w:rPr>
        <w:t xml:space="preserve"> </w:t>
      </w:r>
      <w:r w:rsidR="00D45524" w:rsidRPr="00301D12">
        <w:rPr>
          <w:rFonts w:asciiTheme="majorHAnsi" w:hAnsiTheme="majorHAnsi" w:cs="Times New Roman"/>
          <w:color w:val="000000"/>
        </w:rPr>
        <w:t>Comparisons with zonal wind profiles obtained by</w:t>
      </w:r>
      <w:r w:rsidR="008F5B75">
        <w:rPr>
          <w:rFonts w:asciiTheme="majorHAnsi" w:hAnsiTheme="majorHAnsi" w:cs="Times New Roman"/>
          <w:color w:val="000000"/>
        </w:rPr>
        <w:t xml:space="preserve"> </w:t>
      </w:r>
      <w:r w:rsidR="00D45524" w:rsidRPr="00301D12">
        <w:rPr>
          <w:rFonts w:asciiTheme="majorHAnsi" w:hAnsiTheme="majorHAnsi" w:cs="Times New Roman"/>
          <w:color w:val="000000"/>
        </w:rPr>
        <w:t xml:space="preserve">Voyager 1 and 2 (1980–1981), Hubble Space Telescope, and ground-based telescopes (1990–2004) reveal similar structure with the most variation at the peak </w:t>
      </w:r>
      <w:r w:rsidRPr="00301D12">
        <w:rPr>
          <w:rFonts w:asciiTheme="majorHAnsi" w:hAnsiTheme="majorHAnsi" w:cs="Times New Roman"/>
          <w:color w:val="000000"/>
        </w:rPr>
        <w:t xml:space="preserve">of the eastward jets and the equatorial region, including a region of positive vertical shear </w:t>
      </w:r>
      <w:r w:rsidR="00D45524" w:rsidRPr="00301D12">
        <w:rPr>
          <w:rFonts w:asciiTheme="majorHAnsi" w:hAnsiTheme="majorHAnsi" w:cs="Times New Roman"/>
          <w:color w:val="000000"/>
        </w:rPr>
        <w:t xml:space="preserve">within 25 </w:t>
      </w:r>
      <w:proofErr w:type="spellStart"/>
      <w:r w:rsidR="00D45524" w:rsidRPr="00301D12">
        <w:rPr>
          <w:rFonts w:asciiTheme="majorHAnsi" w:hAnsiTheme="majorHAnsi" w:cs="Times New Roman"/>
          <w:color w:val="000000"/>
        </w:rPr>
        <w:t>deg</w:t>
      </w:r>
      <w:proofErr w:type="spellEnd"/>
      <w:r w:rsidR="00D45524" w:rsidRPr="00301D12">
        <w:rPr>
          <w:rFonts w:asciiTheme="majorHAnsi" w:hAnsiTheme="majorHAnsi" w:cs="Times New Roman"/>
          <w:color w:val="000000"/>
        </w:rPr>
        <w:t xml:space="preserve"> (centric) of the equator. </w:t>
      </w:r>
    </w:p>
    <w:p w14:paraId="305940CE" w14:textId="77777777" w:rsidR="0072660C" w:rsidRPr="00301D12" w:rsidRDefault="0072660C" w:rsidP="007700CE">
      <w:pPr>
        <w:rPr>
          <w:rFonts w:asciiTheme="majorHAnsi" w:hAnsiTheme="majorHAnsi" w:cs="Times New Roman"/>
          <w:color w:val="000000"/>
        </w:rPr>
      </w:pPr>
    </w:p>
    <w:p w14:paraId="6B17E3EB" w14:textId="77777777" w:rsidR="00301D12" w:rsidRDefault="008F5B75" w:rsidP="004A5377">
      <w:pPr>
        <w:widowControl w:val="0"/>
        <w:autoSpaceDE w:val="0"/>
        <w:autoSpaceDN w:val="0"/>
        <w:adjustRightInd w:val="0"/>
        <w:rPr>
          <w:rFonts w:asciiTheme="majorHAnsi" w:hAnsiTheme="majorHAnsi" w:cs="Times New Roman"/>
          <w:color w:val="000000"/>
        </w:rPr>
      </w:pPr>
      <w:r>
        <w:rPr>
          <w:rFonts w:asciiTheme="majorHAnsi" w:hAnsiTheme="majorHAnsi" w:cs="Times New Roman"/>
          <w:color w:val="000000"/>
        </w:rPr>
        <w:t>These d</w:t>
      </w:r>
      <w:r w:rsidR="00301D12" w:rsidRPr="00301D12">
        <w:rPr>
          <w:rFonts w:asciiTheme="majorHAnsi" w:hAnsiTheme="majorHAnsi" w:cs="Times New Roman"/>
          <w:color w:val="000000"/>
        </w:rPr>
        <w:t>ata were derived from images acquired by the Cassini Imaging Science Subsystem (ISS) instrument (</w:t>
      </w:r>
      <w:proofErr w:type="spellStart"/>
      <w:r w:rsidR="00301D12" w:rsidRPr="00301D12">
        <w:rPr>
          <w:rFonts w:asciiTheme="majorHAnsi" w:hAnsiTheme="majorHAnsi" w:cs="Times New Roman"/>
        </w:rPr>
        <w:t>Porco</w:t>
      </w:r>
      <w:proofErr w:type="spellEnd"/>
      <w:r w:rsidR="00301D12" w:rsidRPr="00301D12">
        <w:rPr>
          <w:rFonts w:asciiTheme="majorHAnsi" w:hAnsiTheme="majorHAnsi" w:cs="Times New Roman"/>
        </w:rPr>
        <w:t xml:space="preserve">, C.C. et al., 2004. </w:t>
      </w:r>
      <w:proofErr w:type="gramStart"/>
      <w:r w:rsidR="00301D12" w:rsidRPr="00301D12">
        <w:rPr>
          <w:rFonts w:asciiTheme="majorHAnsi" w:hAnsiTheme="majorHAnsi" w:cs="Times New Roman"/>
        </w:rPr>
        <w:t>Space Sci. Rev. 115, 363–497.</w:t>
      </w:r>
      <w:r w:rsidR="00301D12" w:rsidRPr="00301D12">
        <w:rPr>
          <w:rFonts w:asciiTheme="majorHAnsi" w:hAnsiTheme="majorHAnsi" w:cs="Times New Roman"/>
          <w:color w:val="000066"/>
        </w:rPr>
        <w:t>P</w:t>
      </w:r>
      <w:r w:rsidR="00301D12" w:rsidRPr="00301D12">
        <w:rPr>
          <w:rFonts w:asciiTheme="majorHAnsi" w:hAnsiTheme="majorHAnsi" w:cs="Times New Roman"/>
          <w:color w:val="000000"/>
        </w:rPr>
        <w:t>)</w:t>
      </w:r>
      <w:r w:rsidR="00301D12">
        <w:rPr>
          <w:rFonts w:asciiTheme="majorHAnsi" w:hAnsiTheme="majorHAnsi" w:cs="Times New Roman"/>
          <w:color w:val="000000"/>
        </w:rPr>
        <w:t>.</w:t>
      </w:r>
      <w:proofErr w:type="gramEnd"/>
      <w:r w:rsidR="00301D12" w:rsidRPr="00301D12">
        <w:rPr>
          <w:rFonts w:asciiTheme="majorHAnsi" w:hAnsiTheme="majorHAnsi" w:cs="Times New Roman"/>
          <w:color w:val="000000"/>
        </w:rPr>
        <w:t xml:space="preserve"> </w:t>
      </w:r>
      <w:r w:rsidR="00301D12">
        <w:rPr>
          <w:rFonts w:asciiTheme="majorHAnsi" w:hAnsiTheme="majorHAnsi" w:cs="Times New Roman"/>
          <w:color w:val="000000"/>
        </w:rPr>
        <w:t xml:space="preserve">The data span a portion of Saturn’s year, from </w:t>
      </w:r>
      <w:r w:rsidR="00301D12" w:rsidRPr="00301D12">
        <w:rPr>
          <w:rFonts w:asciiTheme="majorHAnsi" w:hAnsiTheme="majorHAnsi" w:cs="Times New Roman"/>
          <w:color w:val="000000"/>
        </w:rPr>
        <w:t>2 years after Saturn’s northern hemisphere winter</w:t>
      </w:r>
      <w:r w:rsidR="00301D12">
        <w:rPr>
          <w:rFonts w:asciiTheme="majorHAnsi" w:hAnsiTheme="majorHAnsi" w:cs="Times New Roman"/>
          <w:color w:val="000000"/>
        </w:rPr>
        <w:t xml:space="preserve"> s</w:t>
      </w:r>
      <w:r w:rsidR="00301D12" w:rsidRPr="00301D12">
        <w:rPr>
          <w:rFonts w:asciiTheme="majorHAnsi" w:hAnsiTheme="majorHAnsi" w:cs="Times New Roman"/>
          <w:color w:val="000000"/>
        </w:rPr>
        <w:t>olstice</w:t>
      </w:r>
      <w:r w:rsidR="00301D12">
        <w:rPr>
          <w:rFonts w:asciiTheme="majorHAnsi" w:hAnsiTheme="majorHAnsi" w:cs="Times New Roman"/>
          <w:color w:val="000000"/>
        </w:rPr>
        <w:t xml:space="preserve"> to </w:t>
      </w:r>
      <w:r w:rsidR="00301D12" w:rsidRPr="00301D12">
        <w:rPr>
          <w:rFonts w:asciiTheme="majorHAnsi" w:hAnsiTheme="majorHAnsi" w:cs="Times New Roman"/>
          <w:color w:val="000000"/>
        </w:rPr>
        <w:t>close to its northern spring equinox.</w:t>
      </w:r>
      <w:r w:rsidR="00301D12">
        <w:rPr>
          <w:rFonts w:asciiTheme="majorHAnsi" w:hAnsiTheme="majorHAnsi" w:cs="Times New Roman"/>
          <w:color w:val="000000"/>
        </w:rPr>
        <w:t xml:space="preserve"> Approximately </w:t>
      </w:r>
      <w:r w:rsidR="00301D12" w:rsidRPr="00301D12">
        <w:rPr>
          <w:rFonts w:asciiTheme="majorHAnsi" w:hAnsiTheme="majorHAnsi" w:cs="Times New Roman"/>
          <w:color w:val="000000"/>
        </w:rPr>
        <w:t xml:space="preserve">300 </w:t>
      </w:r>
      <w:r w:rsidR="00301D12">
        <w:rPr>
          <w:rFonts w:asciiTheme="majorHAnsi" w:hAnsiTheme="majorHAnsi" w:cs="Times New Roman"/>
          <w:color w:val="000000"/>
        </w:rPr>
        <w:t>Narrow and Wide angle images were used</w:t>
      </w:r>
      <w:r w:rsidR="004A5377">
        <w:rPr>
          <w:rFonts w:asciiTheme="majorHAnsi" w:hAnsiTheme="majorHAnsi" w:cs="Times New Roman"/>
          <w:color w:val="000000"/>
        </w:rPr>
        <w:t xml:space="preserve"> with resolutions ranging from 160 km/</w:t>
      </w:r>
      <w:r w:rsidR="00301D12" w:rsidRPr="00301D12">
        <w:rPr>
          <w:rFonts w:asciiTheme="majorHAnsi" w:hAnsiTheme="majorHAnsi" w:cs="Times New Roman"/>
          <w:color w:val="000000"/>
        </w:rPr>
        <w:t>pix</w:t>
      </w:r>
      <w:r w:rsidR="004A5377">
        <w:rPr>
          <w:rFonts w:asciiTheme="majorHAnsi" w:hAnsiTheme="majorHAnsi" w:cs="Times New Roman"/>
          <w:color w:val="000000"/>
        </w:rPr>
        <w:t xml:space="preserve"> to </w:t>
      </w:r>
      <w:r w:rsidR="00301D12" w:rsidRPr="00301D12">
        <w:rPr>
          <w:rFonts w:asciiTheme="majorHAnsi" w:hAnsiTheme="majorHAnsi" w:cs="Times New Roman"/>
          <w:color w:val="000000"/>
        </w:rPr>
        <w:t>30 km</w:t>
      </w:r>
      <w:r w:rsidR="004A5377">
        <w:rPr>
          <w:rFonts w:asciiTheme="majorHAnsi" w:hAnsiTheme="majorHAnsi" w:cs="Times New Roman"/>
          <w:color w:val="000000"/>
        </w:rPr>
        <w:t>/</w:t>
      </w:r>
      <w:r w:rsidR="00301D12" w:rsidRPr="00301D12">
        <w:rPr>
          <w:rFonts w:asciiTheme="majorHAnsi" w:hAnsiTheme="majorHAnsi" w:cs="Times New Roman"/>
          <w:color w:val="000000"/>
        </w:rPr>
        <w:t xml:space="preserve">pix. </w:t>
      </w:r>
    </w:p>
    <w:p w14:paraId="0E8F9A59" w14:textId="77777777" w:rsidR="004A5377" w:rsidRPr="00301D12" w:rsidRDefault="004A5377" w:rsidP="004A5377">
      <w:pPr>
        <w:widowControl w:val="0"/>
        <w:autoSpaceDE w:val="0"/>
        <w:autoSpaceDN w:val="0"/>
        <w:adjustRightInd w:val="0"/>
        <w:rPr>
          <w:rFonts w:asciiTheme="majorHAnsi" w:hAnsiTheme="majorHAnsi" w:cs="Times New Roman"/>
          <w:color w:val="000000"/>
        </w:rPr>
      </w:pPr>
    </w:p>
    <w:p w14:paraId="3620F211" w14:textId="77777777" w:rsidR="00370C51" w:rsidRPr="004A5377" w:rsidRDefault="004A5377" w:rsidP="000A2155">
      <w:pPr>
        <w:widowControl w:val="0"/>
        <w:autoSpaceDE w:val="0"/>
        <w:autoSpaceDN w:val="0"/>
        <w:adjustRightInd w:val="0"/>
        <w:rPr>
          <w:rFonts w:asciiTheme="majorHAnsi" w:hAnsiTheme="majorHAnsi" w:cs="Times New Roman"/>
          <w:color w:val="000000"/>
        </w:rPr>
      </w:pPr>
      <w:r w:rsidRPr="004A5377">
        <w:rPr>
          <w:rFonts w:asciiTheme="majorHAnsi" w:hAnsiTheme="majorHAnsi" w:cs="Times New Roman"/>
          <w:color w:val="000000"/>
        </w:rPr>
        <w:t xml:space="preserve">The </w:t>
      </w:r>
      <w:r w:rsidR="00301D12" w:rsidRPr="004A5377">
        <w:rPr>
          <w:rFonts w:asciiTheme="majorHAnsi" w:hAnsiTheme="majorHAnsi" w:cs="Times New Roman"/>
          <w:color w:val="000000"/>
        </w:rPr>
        <w:t>Planetary Laboratory Image Analysis (PLIA) software</w:t>
      </w:r>
      <w:r w:rsidRPr="004A5377">
        <w:rPr>
          <w:rFonts w:asciiTheme="majorHAnsi" w:hAnsiTheme="majorHAnsi" w:cs="Times New Roman"/>
          <w:color w:val="000000"/>
        </w:rPr>
        <w:t xml:space="preserve"> was used </w:t>
      </w:r>
      <w:r w:rsidR="00301D12" w:rsidRPr="004A5377">
        <w:rPr>
          <w:rFonts w:asciiTheme="majorHAnsi" w:hAnsiTheme="majorHAnsi" w:cs="Times New Roman"/>
          <w:color w:val="000000"/>
        </w:rPr>
        <w:t xml:space="preserve">to navigate </w:t>
      </w:r>
      <w:r w:rsidR="00DD1C02">
        <w:rPr>
          <w:rFonts w:asciiTheme="majorHAnsi" w:hAnsiTheme="majorHAnsi" w:cs="Times New Roman"/>
          <w:color w:val="000000"/>
        </w:rPr>
        <w:t xml:space="preserve">the </w:t>
      </w:r>
      <w:r w:rsidR="00301D12" w:rsidRPr="004A5377">
        <w:rPr>
          <w:rFonts w:asciiTheme="majorHAnsi" w:hAnsiTheme="majorHAnsi" w:cs="Times New Roman"/>
          <w:color w:val="000000"/>
        </w:rPr>
        <w:t>images (</w:t>
      </w:r>
      <w:proofErr w:type="spellStart"/>
      <w:r w:rsidRPr="004A5377">
        <w:rPr>
          <w:rFonts w:asciiTheme="majorHAnsi" w:hAnsiTheme="majorHAnsi" w:cs="Times New Roman"/>
        </w:rPr>
        <w:t>Hueso</w:t>
      </w:r>
      <w:proofErr w:type="spellEnd"/>
      <w:r w:rsidRPr="004A5377">
        <w:rPr>
          <w:rFonts w:asciiTheme="majorHAnsi" w:hAnsiTheme="majorHAnsi" w:cs="Times New Roman"/>
        </w:rPr>
        <w:t>, R. et al., 2010. Adv. Space Res. 46, 1120–1138.</w:t>
      </w:r>
      <w:r w:rsidR="00301D12" w:rsidRPr="004A5377">
        <w:rPr>
          <w:rFonts w:asciiTheme="majorHAnsi" w:hAnsiTheme="majorHAnsi" w:cs="Times New Roman"/>
          <w:color w:val="000000"/>
        </w:rPr>
        <w:t xml:space="preserve">). </w:t>
      </w:r>
      <w:r w:rsidRPr="004A5377">
        <w:rPr>
          <w:rFonts w:asciiTheme="majorHAnsi" w:hAnsiTheme="majorHAnsi" w:cs="Times New Roman"/>
          <w:color w:val="000000"/>
        </w:rPr>
        <w:t>Using SPICE (</w:t>
      </w:r>
      <w:r w:rsidRPr="004A5377">
        <w:rPr>
          <w:rFonts w:asciiTheme="majorHAnsi" w:hAnsiTheme="majorHAnsi" w:cs="Times New Roman"/>
        </w:rPr>
        <w:t xml:space="preserve">Acton, </w:t>
      </w:r>
      <w:proofErr w:type="spellStart"/>
      <w:r w:rsidRPr="004A5377">
        <w:rPr>
          <w:rFonts w:asciiTheme="majorHAnsi" w:hAnsiTheme="majorHAnsi" w:cs="Times New Roman"/>
        </w:rPr>
        <w:t>Ch.H</w:t>
      </w:r>
      <w:proofErr w:type="spellEnd"/>
      <w:r w:rsidRPr="004A5377">
        <w:rPr>
          <w:rFonts w:asciiTheme="majorHAnsi" w:hAnsiTheme="majorHAnsi" w:cs="Times New Roman"/>
        </w:rPr>
        <w:t xml:space="preserve">., 1995. Planet. Space Sci. 44, 65–70.) </w:t>
      </w:r>
      <w:r w:rsidR="00301D12" w:rsidRPr="004A5377">
        <w:rPr>
          <w:rFonts w:asciiTheme="majorHAnsi" w:hAnsiTheme="majorHAnsi" w:cs="Times New Roman"/>
          <w:color w:val="000000"/>
        </w:rPr>
        <w:t>PLIA automatically</w:t>
      </w:r>
      <w:r>
        <w:rPr>
          <w:rFonts w:asciiTheme="majorHAnsi" w:hAnsiTheme="majorHAnsi" w:cs="Times New Roman"/>
          <w:color w:val="000000"/>
        </w:rPr>
        <w:t xml:space="preserve"> </w:t>
      </w:r>
      <w:r w:rsidR="00301D12" w:rsidRPr="004A5377">
        <w:rPr>
          <w:rFonts w:asciiTheme="majorHAnsi" w:hAnsiTheme="majorHAnsi" w:cs="Times New Roman"/>
          <w:color w:val="000000"/>
        </w:rPr>
        <w:t xml:space="preserve">fits an ellipse </w:t>
      </w:r>
      <w:r w:rsidR="00370C51">
        <w:rPr>
          <w:rFonts w:asciiTheme="majorHAnsi" w:hAnsiTheme="majorHAnsi" w:cs="Times New Roman"/>
          <w:color w:val="000000"/>
        </w:rPr>
        <w:t xml:space="preserve">(using the </w:t>
      </w:r>
      <w:r w:rsidR="000A2155">
        <w:rPr>
          <w:rFonts w:asciiTheme="majorHAnsi" w:hAnsiTheme="majorHAnsi" w:cs="Times New Roman"/>
          <w:color w:val="000000"/>
        </w:rPr>
        <w:t>IAU/IAG standard ellipsoid (</w:t>
      </w:r>
      <w:proofErr w:type="spellStart"/>
      <w:r w:rsidR="000A2155" w:rsidRPr="000A2155">
        <w:rPr>
          <w:rFonts w:asciiTheme="majorHAnsi" w:hAnsiTheme="majorHAnsi" w:cs="Times New Roman"/>
        </w:rPr>
        <w:t>Seidelmann</w:t>
      </w:r>
      <w:proofErr w:type="spellEnd"/>
      <w:r w:rsidR="000A2155" w:rsidRPr="000A2155">
        <w:rPr>
          <w:rFonts w:asciiTheme="majorHAnsi" w:hAnsiTheme="majorHAnsi" w:cs="Times New Roman"/>
        </w:rPr>
        <w:t xml:space="preserve">, P.K. et al., 2007. Celestial Mech. </w:t>
      </w:r>
      <w:proofErr w:type="spellStart"/>
      <w:r w:rsidR="000A2155" w:rsidRPr="000A2155">
        <w:rPr>
          <w:rFonts w:asciiTheme="majorHAnsi" w:hAnsiTheme="majorHAnsi" w:cs="Times New Roman"/>
        </w:rPr>
        <w:t>Dyn</w:t>
      </w:r>
      <w:proofErr w:type="spellEnd"/>
      <w:r w:rsidR="000A2155" w:rsidRPr="000A2155">
        <w:rPr>
          <w:rFonts w:asciiTheme="majorHAnsi" w:hAnsiTheme="majorHAnsi" w:cs="Times New Roman"/>
        </w:rPr>
        <w:t>. Astron. 98,155–180</w:t>
      </w:r>
      <w:r w:rsidR="000A2155">
        <w:rPr>
          <w:rFonts w:asciiTheme="majorHAnsi" w:hAnsiTheme="majorHAnsi" w:cs="Times New Roman"/>
        </w:rPr>
        <w:t xml:space="preserve">) with </w:t>
      </w:r>
      <w:r w:rsidR="00370C51" w:rsidRPr="000A2155">
        <w:rPr>
          <w:rFonts w:asciiTheme="majorHAnsi" w:hAnsiTheme="majorHAnsi" w:cs="Times New Roman"/>
          <w:color w:val="000000"/>
        </w:rPr>
        <w:t>equatorial</w:t>
      </w:r>
      <w:r w:rsidR="00370C51" w:rsidRPr="004A5377">
        <w:rPr>
          <w:rFonts w:asciiTheme="majorHAnsi" w:hAnsiTheme="majorHAnsi" w:cs="Times New Roman"/>
          <w:color w:val="000000"/>
        </w:rPr>
        <w:t xml:space="preserve"> and polar radii at the 1 bar level </w:t>
      </w:r>
      <w:r w:rsidR="000A2155">
        <w:rPr>
          <w:rFonts w:asciiTheme="majorHAnsi" w:hAnsiTheme="majorHAnsi" w:cs="Times New Roman"/>
          <w:color w:val="000000"/>
        </w:rPr>
        <w:t>defined as</w:t>
      </w:r>
      <w:r w:rsidR="00370C51" w:rsidRPr="004A5377">
        <w:rPr>
          <w:rFonts w:asciiTheme="majorHAnsi" w:hAnsiTheme="majorHAnsi" w:cs="Times New Roman"/>
          <w:color w:val="000000"/>
        </w:rPr>
        <w:t xml:space="preserve"> 60,268 km and</w:t>
      </w:r>
      <w:r w:rsidR="00370C51">
        <w:rPr>
          <w:rFonts w:asciiTheme="majorHAnsi" w:hAnsiTheme="majorHAnsi" w:cs="Times New Roman"/>
          <w:color w:val="000000"/>
        </w:rPr>
        <w:t xml:space="preserve"> </w:t>
      </w:r>
      <w:r w:rsidR="00370C51" w:rsidRPr="00301D12">
        <w:rPr>
          <w:rFonts w:asciiTheme="majorHAnsi" w:hAnsiTheme="majorHAnsi" w:cs="Times New Roman"/>
          <w:color w:val="000000"/>
        </w:rPr>
        <w:t>54,364 km</w:t>
      </w:r>
      <w:r w:rsidR="002561F3">
        <w:rPr>
          <w:rFonts w:asciiTheme="majorHAnsi" w:hAnsiTheme="majorHAnsi" w:cs="Times New Roman"/>
          <w:color w:val="000000"/>
        </w:rPr>
        <w:t>)</w:t>
      </w:r>
      <w:r w:rsidR="00370C51" w:rsidRPr="00301D12">
        <w:rPr>
          <w:rFonts w:asciiTheme="majorHAnsi" w:hAnsiTheme="majorHAnsi" w:cs="Times New Roman"/>
          <w:color w:val="000000"/>
        </w:rPr>
        <w:t xml:space="preserve"> </w:t>
      </w:r>
      <w:r>
        <w:rPr>
          <w:rFonts w:asciiTheme="majorHAnsi" w:hAnsiTheme="majorHAnsi" w:cs="Times New Roman"/>
          <w:color w:val="000000"/>
        </w:rPr>
        <w:t xml:space="preserve">to the limb of a </w:t>
      </w:r>
      <w:r w:rsidR="00301D12" w:rsidRPr="004A5377">
        <w:rPr>
          <w:rFonts w:asciiTheme="majorHAnsi" w:hAnsiTheme="majorHAnsi" w:cs="Times New Roman"/>
          <w:color w:val="000000"/>
        </w:rPr>
        <w:t>projected image of the planet</w:t>
      </w:r>
      <w:r>
        <w:rPr>
          <w:rFonts w:asciiTheme="majorHAnsi" w:hAnsiTheme="majorHAnsi" w:cs="Times New Roman"/>
          <w:color w:val="000000"/>
        </w:rPr>
        <w:t xml:space="preserve"> and allows the user to check and modify the fit</w:t>
      </w:r>
      <w:r w:rsidR="00370C51">
        <w:rPr>
          <w:rFonts w:asciiTheme="majorHAnsi" w:hAnsiTheme="majorHAnsi" w:cs="Times New Roman"/>
          <w:color w:val="000000"/>
        </w:rPr>
        <w:t xml:space="preserve"> – </w:t>
      </w:r>
      <w:r w:rsidR="002561F3">
        <w:rPr>
          <w:rFonts w:asciiTheme="majorHAnsi" w:hAnsiTheme="majorHAnsi" w:cs="Times New Roman"/>
          <w:color w:val="000000"/>
        </w:rPr>
        <w:t xml:space="preserve">this is </w:t>
      </w:r>
      <w:r w:rsidR="00370C51">
        <w:rPr>
          <w:rFonts w:asciiTheme="majorHAnsi" w:hAnsiTheme="majorHAnsi" w:cs="Times New Roman"/>
          <w:color w:val="000000"/>
        </w:rPr>
        <w:t xml:space="preserve">especially significant where only a small part of the limb is visible. </w:t>
      </w:r>
      <w:r>
        <w:rPr>
          <w:rFonts w:asciiTheme="majorHAnsi" w:hAnsiTheme="majorHAnsi" w:cs="Times New Roman"/>
          <w:color w:val="000000"/>
        </w:rPr>
        <w:t xml:space="preserve"> </w:t>
      </w:r>
    </w:p>
    <w:p w14:paraId="28F356AF" w14:textId="77777777" w:rsidR="00370C51" w:rsidRDefault="00370C51" w:rsidP="00301D12">
      <w:pPr>
        <w:widowControl w:val="0"/>
        <w:autoSpaceDE w:val="0"/>
        <w:autoSpaceDN w:val="0"/>
        <w:adjustRightInd w:val="0"/>
        <w:rPr>
          <w:rFonts w:asciiTheme="majorHAnsi" w:hAnsiTheme="majorHAnsi" w:cs="Times New Roman"/>
          <w:color w:val="000000"/>
        </w:rPr>
      </w:pPr>
    </w:p>
    <w:p w14:paraId="1A514F9E" w14:textId="77777777" w:rsidR="002561F3" w:rsidRDefault="00301D12" w:rsidP="00301D12">
      <w:pPr>
        <w:widowControl w:val="0"/>
        <w:autoSpaceDE w:val="0"/>
        <w:autoSpaceDN w:val="0"/>
        <w:adjustRightInd w:val="0"/>
        <w:rPr>
          <w:rFonts w:asciiTheme="majorHAnsi" w:hAnsiTheme="majorHAnsi" w:cs="Times New Roman"/>
          <w:color w:val="000000"/>
        </w:rPr>
      </w:pPr>
      <w:r w:rsidRPr="00301D12">
        <w:rPr>
          <w:rFonts w:asciiTheme="majorHAnsi" w:hAnsiTheme="majorHAnsi" w:cs="Times New Roman"/>
          <w:color w:val="000000"/>
        </w:rPr>
        <w:t>Zonal velocities were measured by performing automatic one</w:t>
      </w:r>
      <w:r w:rsidR="00370C51">
        <w:rPr>
          <w:rFonts w:asciiTheme="majorHAnsi" w:hAnsiTheme="majorHAnsi" w:cs="Times New Roman"/>
          <w:color w:val="000000"/>
        </w:rPr>
        <w:t xml:space="preserve"> </w:t>
      </w:r>
      <w:r w:rsidRPr="00301D12">
        <w:rPr>
          <w:rFonts w:asciiTheme="majorHAnsi" w:hAnsiTheme="majorHAnsi" w:cs="Times New Roman"/>
          <w:color w:val="000000"/>
        </w:rPr>
        <w:t>dimensional cross-correlation of brightness longitude scans as described</w:t>
      </w:r>
      <w:r w:rsidR="00370C51">
        <w:rPr>
          <w:rFonts w:asciiTheme="majorHAnsi" w:hAnsiTheme="majorHAnsi" w:cs="Times New Roman"/>
          <w:color w:val="000000"/>
        </w:rPr>
        <w:t xml:space="preserve"> </w:t>
      </w:r>
      <w:r w:rsidRPr="00301D12">
        <w:rPr>
          <w:rFonts w:asciiTheme="majorHAnsi" w:hAnsiTheme="majorHAnsi" w:cs="Times New Roman"/>
          <w:color w:val="000000"/>
        </w:rPr>
        <w:t>in</w:t>
      </w:r>
      <w:r w:rsidR="00370C51">
        <w:rPr>
          <w:rFonts w:asciiTheme="majorHAnsi" w:hAnsiTheme="majorHAnsi" w:cs="Times New Roman"/>
          <w:color w:val="000000"/>
        </w:rPr>
        <w:t xml:space="preserve"> </w:t>
      </w:r>
      <w:proofErr w:type="spellStart"/>
      <w:r w:rsidR="00370C51" w:rsidRPr="00370C51">
        <w:rPr>
          <w:rFonts w:asciiTheme="majorHAnsi" w:hAnsiTheme="majorHAnsi" w:cs="Times New Roman"/>
          <w:color w:val="000000"/>
        </w:rPr>
        <w:t>García-Melendo</w:t>
      </w:r>
      <w:proofErr w:type="spellEnd"/>
      <w:r w:rsidR="00370C51" w:rsidRPr="00370C51">
        <w:rPr>
          <w:rFonts w:asciiTheme="majorHAnsi" w:hAnsiTheme="majorHAnsi" w:cs="Times New Roman"/>
          <w:color w:val="000000"/>
        </w:rPr>
        <w:t xml:space="preserve"> and Sánchez-</w:t>
      </w:r>
      <w:proofErr w:type="spellStart"/>
      <w:r w:rsidR="00370C51" w:rsidRPr="00370C51">
        <w:rPr>
          <w:rFonts w:asciiTheme="majorHAnsi" w:hAnsiTheme="majorHAnsi" w:cs="Times New Roman"/>
          <w:color w:val="000000"/>
        </w:rPr>
        <w:t>Lavega</w:t>
      </w:r>
      <w:proofErr w:type="spellEnd"/>
      <w:r w:rsidR="00370C51" w:rsidRPr="00370C51">
        <w:rPr>
          <w:rFonts w:asciiTheme="majorHAnsi" w:hAnsiTheme="majorHAnsi" w:cs="Times New Roman"/>
          <w:color w:val="000000"/>
        </w:rPr>
        <w:t xml:space="preserve"> (Icarus 152, 316–330. 2001)</w:t>
      </w:r>
      <w:r w:rsidR="00370C51">
        <w:rPr>
          <w:rFonts w:asciiTheme="majorHAnsi" w:hAnsiTheme="majorHAnsi" w:cs="Times New Roman"/>
          <w:color w:val="000000"/>
        </w:rPr>
        <w:t>,</w:t>
      </w:r>
      <w:r w:rsidRPr="00301D12">
        <w:rPr>
          <w:rFonts w:asciiTheme="majorHAnsi" w:hAnsiTheme="majorHAnsi" w:cs="Times New Roman"/>
          <w:color w:val="000000"/>
        </w:rPr>
        <w:t xml:space="preserve"> </w:t>
      </w:r>
      <w:r w:rsidR="00370C51" w:rsidRPr="00370C51">
        <w:rPr>
          <w:rFonts w:asciiTheme="majorHAnsi" w:hAnsiTheme="majorHAnsi" w:cs="Times New Roman"/>
        </w:rPr>
        <w:t xml:space="preserve">which assumes </w:t>
      </w:r>
      <w:r w:rsidRPr="00370C51">
        <w:rPr>
          <w:rFonts w:asciiTheme="majorHAnsi" w:hAnsiTheme="majorHAnsi" w:cs="Times New Roman"/>
        </w:rPr>
        <w:t>small</w:t>
      </w:r>
      <w:r w:rsidRPr="00301D12">
        <w:rPr>
          <w:rFonts w:asciiTheme="majorHAnsi" w:hAnsiTheme="majorHAnsi" w:cs="Times New Roman"/>
          <w:color w:val="000000"/>
        </w:rPr>
        <w:t xml:space="preserve"> cloud tracers </w:t>
      </w:r>
      <w:r w:rsidR="002561F3">
        <w:rPr>
          <w:rFonts w:asciiTheme="majorHAnsi" w:hAnsiTheme="majorHAnsi" w:cs="Times New Roman"/>
          <w:color w:val="000000"/>
        </w:rPr>
        <w:t>sustain their i</w:t>
      </w:r>
      <w:r w:rsidR="00370C51">
        <w:rPr>
          <w:rFonts w:asciiTheme="majorHAnsi" w:hAnsiTheme="majorHAnsi" w:cs="Times New Roman"/>
          <w:color w:val="000000"/>
        </w:rPr>
        <w:t xml:space="preserve">dentity for a </w:t>
      </w:r>
      <w:proofErr w:type="spellStart"/>
      <w:r w:rsidR="00370C51">
        <w:rPr>
          <w:rFonts w:asciiTheme="majorHAnsi" w:hAnsiTheme="majorHAnsi" w:cs="Times New Roman"/>
          <w:color w:val="000000"/>
        </w:rPr>
        <w:t>saturnian</w:t>
      </w:r>
      <w:proofErr w:type="spellEnd"/>
      <w:r w:rsidR="00370C51">
        <w:rPr>
          <w:rFonts w:asciiTheme="majorHAnsi" w:hAnsiTheme="majorHAnsi" w:cs="Times New Roman"/>
          <w:color w:val="000000"/>
        </w:rPr>
        <w:t xml:space="preserve"> rotation (approx. 10.6 hours). The images were mapped into cylindrical projections </w:t>
      </w:r>
      <w:r w:rsidR="000A2155">
        <w:rPr>
          <w:rFonts w:asciiTheme="majorHAnsi" w:hAnsiTheme="majorHAnsi" w:cs="Times New Roman"/>
          <w:color w:val="000000"/>
        </w:rPr>
        <w:t xml:space="preserve">with a </w:t>
      </w:r>
      <w:proofErr w:type="spellStart"/>
      <w:r w:rsidR="000A2155">
        <w:rPr>
          <w:rFonts w:asciiTheme="majorHAnsi" w:hAnsiTheme="majorHAnsi" w:cs="Times New Roman"/>
          <w:color w:val="000000"/>
        </w:rPr>
        <w:t>lat</w:t>
      </w:r>
      <w:proofErr w:type="spellEnd"/>
      <w:r w:rsidR="000A2155">
        <w:rPr>
          <w:rFonts w:asciiTheme="majorHAnsi" w:hAnsiTheme="majorHAnsi" w:cs="Times New Roman"/>
          <w:color w:val="000000"/>
        </w:rPr>
        <w:t>/long resolution of 0.1</w:t>
      </w:r>
      <w:r w:rsidR="000A2155" w:rsidRPr="000A2155">
        <w:rPr>
          <w:rFonts w:asciiTheme="majorHAnsi" w:hAnsiTheme="majorHAnsi" w:cs="Times New Roman"/>
          <w:color w:val="000000"/>
          <w:vertAlign w:val="superscript"/>
        </w:rPr>
        <w:t>o</w:t>
      </w:r>
      <w:r w:rsidR="000A2155">
        <w:rPr>
          <w:rFonts w:asciiTheme="majorHAnsi" w:hAnsiTheme="majorHAnsi" w:cs="Times New Roman"/>
          <w:color w:val="000000"/>
          <w:vertAlign w:val="superscript"/>
        </w:rPr>
        <w:t xml:space="preserve"> </w:t>
      </w:r>
      <w:proofErr w:type="spellStart"/>
      <w:proofErr w:type="gramStart"/>
      <w:r w:rsidR="000A2155" w:rsidRPr="000A2155">
        <w:rPr>
          <w:rFonts w:asciiTheme="majorHAnsi" w:hAnsiTheme="majorHAnsi" w:cs="Times New Roman"/>
          <w:color w:val="000000"/>
        </w:rPr>
        <w:t>planetocentric</w:t>
      </w:r>
      <w:proofErr w:type="spellEnd"/>
      <w:r w:rsidR="000A2155" w:rsidRPr="000A2155">
        <w:rPr>
          <w:rFonts w:asciiTheme="majorHAnsi" w:hAnsiTheme="majorHAnsi" w:cs="Times New Roman"/>
          <w:color w:val="000000"/>
        </w:rPr>
        <w:t xml:space="preserve"> </w:t>
      </w:r>
      <w:r w:rsidR="000A2155">
        <w:rPr>
          <w:rFonts w:asciiTheme="majorHAnsi" w:hAnsiTheme="majorHAnsi" w:cs="Times New Roman"/>
          <w:color w:val="000000"/>
        </w:rPr>
        <w:t>,</w:t>
      </w:r>
      <w:proofErr w:type="gramEnd"/>
      <w:r w:rsidR="002561F3">
        <w:rPr>
          <w:rFonts w:asciiTheme="majorHAnsi" w:hAnsiTheme="majorHAnsi" w:cs="Times New Roman"/>
          <w:color w:val="000000"/>
        </w:rPr>
        <w:t xml:space="preserve"> allowing for longitudinal brigh</w:t>
      </w:r>
      <w:r w:rsidR="000A2155">
        <w:rPr>
          <w:rFonts w:asciiTheme="majorHAnsi" w:hAnsiTheme="majorHAnsi" w:cs="Times New Roman"/>
          <w:color w:val="000000"/>
        </w:rPr>
        <w:t>tness scans</w:t>
      </w:r>
      <w:r w:rsidR="002561F3">
        <w:rPr>
          <w:rFonts w:asciiTheme="majorHAnsi" w:hAnsiTheme="majorHAnsi" w:cs="Times New Roman"/>
          <w:color w:val="000000"/>
        </w:rPr>
        <w:t xml:space="preserve"> as a function of latitude to be extracted</w:t>
      </w:r>
      <w:r w:rsidR="000A2155">
        <w:rPr>
          <w:rFonts w:asciiTheme="majorHAnsi" w:hAnsiTheme="majorHAnsi" w:cs="Times New Roman"/>
          <w:color w:val="000000"/>
        </w:rPr>
        <w:t xml:space="preserve">.  </w:t>
      </w:r>
      <w:r w:rsidRPr="00301D12">
        <w:rPr>
          <w:rFonts w:asciiTheme="majorHAnsi" w:hAnsiTheme="majorHAnsi" w:cs="Times New Roman"/>
          <w:color w:val="000000"/>
        </w:rPr>
        <w:t>Pairs of scans were automatically compared by performing</w:t>
      </w:r>
      <w:r w:rsidR="000A2155">
        <w:rPr>
          <w:rFonts w:asciiTheme="majorHAnsi" w:hAnsiTheme="majorHAnsi" w:cs="Times New Roman"/>
          <w:color w:val="000000"/>
        </w:rPr>
        <w:t xml:space="preserve"> </w:t>
      </w:r>
      <w:r w:rsidR="0082622A">
        <w:rPr>
          <w:rFonts w:asciiTheme="majorHAnsi" w:hAnsiTheme="majorHAnsi" w:cs="Times New Roman"/>
          <w:color w:val="000000"/>
        </w:rPr>
        <w:t>a one-</w:t>
      </w:r>
      <w:r w:rsidRPr="00301D12">
        <w:rPr>
          <w:rFonts w:asciiTheme="majorHAnsi" w:hAnsiTheme="majorHAnsi" w:cs="Times New Roman"/>
          <w:color w:val="000000"/>
        </w:rPr>
        <w:t xml:space="preserve">dimensional cross-correlation. </w:t>
      </w:r>
      <w:r w:rsidR="000A2155">
        <w:rPr>
          <w:rFonts w:asciiTheme="majorHAnsi" w:hAnsiTheme="majorHAnsi" w:cs="Times New Roman"/>
          <w:color w:val="000000"/>
        </w:rPr>
        <w:t xml:space="preserve"> T</w:t>
      </w:r>
      <w:r w:rsidR="002561F3">
        <w:rPr>
          <w:rFonts w:asciiTheme="majorHAnsi" w:hAnsiTheme="majorHAnsi" w:cs="Times New Roman"/>
          <w:color w:val="000000"/>
        </w:rPr>
        <w:t xml:space="preserve">he shift required </w:t>
      </w:r>
      <w:r w:rsidR="000A2155">
        <w:rPr>
          <w:rFonts w:asciiTheme="majorHAnsi" w:hAnsiTheme="majorHAnsi" w:cs="Times New Roman"/>
          <w:color w:val="000000"/>
        </w:rPr>
        <w:t xml:space="preserve">for maximum correlation was converted to zonal velocity based on the radius </w:t>
      </w:r>
      <w:r w:rsidR="002561F3">
        <w:rPr>
          <w:rFonts w:asciiTheme="majorHAnsi" w:hAnsiTheme="majorHAnsi" w:cs="Times New Roman"/>
          <w:color w:val="000000"/>
        </w:rPr>
        <w:t xml:space="preserve">at that latitude as </w:t>
      </w:r>
      <w:r w:rsidR="000A2155">
        <w:rPr>
          <w:rFonts w:asciiTheme="majorHAnsi" w:hAnsiTheme="majorHAnsi" w:cs="Times New Roman"/>
          <w:color w:val="000000"/>
        </w:rPr>
        <w:t xml:space="preserve">defined by the standard IAU ellipsoid. </w:t>
      </w:r>
    </w:p>
    <w:p w14:paraId="3C682449" w14:textId="77777777" w:rsidR="002561F3" w:rsidRDefault="002561F3" w:rsidP="00301D12">
      <w:pPr>
        <w:widowControl w:val="0"/>
        <w:autoSpaceDE w:val="0"/>
        <w:autoSpaceDN w:val="0"/>
        <w:adjustRightInd w:val="0"/>
        <w:rPr>
          <w:rFonts w:asciiTheme="majorHAnsi" w:hAnsiTheme="majorHAnsi" w:cs="Times New Roman"/>
          <w:color w:val="000000"/>
        </w:rPr>
      </w:pPr>
    </w:p>
    <w:p w14:paraId="0244CDBB" w14:textId="77777777" w:rsidR="008F5B75" w:rsidRDefault="0082622A" w:rsidP="008F5B75">
      <w:pPr>
        <w:widowControl w:val="0"/>
        <w:autoSpaceDE w:val="0"/>
        <w:autoSpaceDN w:val="0"/>
        <w:adjustRightInd w:val="0"/>
        <w:rPr>
          <w:rFonts w:asciiTheme="majorHAnsi" w:hAnsiTheme="majorHAnsi" w:cs="Times New Roman"/>
          <w:color w:val="000000"/>
        </w:rPr>
      </w:pPr>
      <w:r>
        <w:rPr>
          <w:rFonts w:asciiTheme="majorHAnsi" w:hAnsiTheme="majorHAnsi" w:cs="Times New Roman"/>
          <w:color w:val="000000"/>
        </w:rPr>
        <w:t>M</w:t>
      </w:r>
      <w:r w:rsidR="00301D12" w:rsidRPr="00301D12">
        <w:rPr>
          <w:rFonts w:asciiTheme="majorHAnsi" w:hAnsiTheme="majorHAnsi" w:cs="Times New Roman"/>
          <w:color w:val="000000"/>
        </w:rPr>
        <w:t>ain error sources are navigation uncertainties, intrinsic</w:t>
      </w:r>
      <w:r>
        <w:rPr>
          <w:rFonts w:asciiTheme="majorHAnsi" w:hAnsiTheme="majorHAnsi" w:cs="Times New Roman"/>
          <w:color w:val="000000"/>
        </w:rPr>
        <w:t xml:space="preserve"> </w:t>
      </w:r>
      <w:r w:rsidR="00301D12" w:rsidRPr="00301D12">
        <w:rPr>
          <w:rFonts w:asciiTheme="majorHAnsi" w:hAnsiTheme="majorHAnsi" w:cs="Times New Roman"/>
          <w:color w:val="000000"/>
        </w:rPr>
        <w:t>variability of the cloud tracers</w:t>
      </w:r>
      <w:r>
        <w:rPr>
          <w:rFonts w:asciiTheme="majorHAnsi" w:hAnsiTheme="majorHAnsi" w:cs="Times New Roman"/>
          <w:color w:val="000000"/>
        </w:rPr>
        <w:t xml:space="preserve">, </w:t>
      </w:r>
      <w:proofErr w:type="gramStart"/>
      <w:r w:rsidR="00301D12" w:rsidRPr="00301D12">
        <w:rPr>
          <w:rFonts w:asciiTheme="majorHAnsi" w:hAnsiTheme="majorHAnsi" w:cs="Times New Roman"/>
          <w:color w:val="000000"/>
        </w:rPr>
        <w:t>local</w:t>
      </w:r>
      <w:proofErr w:type="gramEnd"/>
      <w:r>
        <w:rPr>
          <w:rFonts w:asciiTheme="majorHAnsi" w:hAnsiTheme="majorHAnsi" w:cs="Times New Roman"/>
          <w:color w:val="000000"/>
        </w:rPr>
        <w:t xml:space="preserve"> </w:t>
      </w:r>
      <w:r w:rsidR="00301D12" w:rsidRPr="00301D12">
        <w:rPr>
          <w:rFonts w:asciiTheme="majorHAnsi" w:hAnsiTheme="majorHAnsi" w:cs="Times New Roman"/>
          <w:color w:val="000000"/>
        </w:rPr>
        <w:t>dynamics effects such as waves, vortices, divergent movements</w:t>
      </w:r>
      <w:r>
        <w:rPr>
          <w:rFonts w:asciiTheme="majorHAnsi" w:hAnsiTheme="majorHAnsi" w:cs="Times New Roman"/>
          <w:color w:val="000000"/>
        </w:rPr>
        <w:t xml:space="preserve"> and lack of well-defined features.</w:t>
      </w:r>
      <w:r w:rsidR="00301D12" w:rsidRPr="00301D12">
        <w:rPr>
          <w:rFonts w:asciiTheme="majorHAnsi" w:hAnsiTheme="majorHAnsi" w:cs="Times New Roman"/>
          <w:color w:val="000000"/>
        </w:rPr>
        <w:t xml:space="preserve"> For images with the </w:t>
      </w:r>
      <w:r>
        <w:rPr>
          <w:rFonts w:asciiTheme="majorHAnsi" w:hAnsiTheme="majorHAnsi" w:cs="Times New Roman"/>
          <w:color w:val="000000"/>
        </w:rPr>
        <w:t xml:space="preserve">lowest </w:t>
      </w:r>
      <w:r w:rsidR="00301D12" w:rsidRPr="00301D12">
        <w:rPr>
          <w:rFonts w:asciiTheme="majorHAnsi" w:hAnsiTheme="majorHAnsi" w:cs="Times New Roman"/>
          <w:color w:val="000000"/>
        </w:rPr>
        <w:t>spatial resolution (160 km</w:t>
      </w:r>
      <w:r>
        <w:rPr>
          <w:rFonts w:asciiTheme="majorHAnsi" w:hAnsiTheme="majorHAnsi" w:cs="Times New Roman"/>
          <w:color w:val="000000"/>
        </w:rPr>
        <w:t>/</w:t>
      </w:r>
      <w:r w:rsidR="00301D12" w:rsidRPr="00301D12">
        <w:rPr>
          <w:rFonts w:asciiTheme="majorHAnsi" w:hAnsiTheme="majorHAnsi" w:cs="Times New Roman"/>
          <w:color w:val="000000"/>
        </w:rPr>
        <w:t>pix</w:t>
      </w:r>
      <w:r>
        <w:rPr>
          <w:rFonts w:asciiTheme="majorHAnsi" w:hAnsiTheme="majorHAnsi" w:cs="Times New Roman"/>
          <w:color w:val="000000"/>
        </w:rPr>
        <w:t xml:space="preserve"> </w:t>
      </w:r>
      <w:r w:rsidR="00301D12" w:rsidRPr="00301D12">
        <w:rPr>
          <w:rFonts w:asciiTheme="majorHAnsi" w:hAnsiTheme="majorHAnsi" w:cs="Times New Roman"/>
          <w:color w:val="000000"/>
        </w:rPr>
        <w:t xml:space="preserve">at the </w:t>
      </w:r>
      <w:proofErr w:type="spellStart"/>
      <w:r w:rsidR="00301D12" w:rsidRPr="00301D12">
        <w:rPr>
          <w:rFonts w:asciiTheme="majorHAnsi" w:hAnsiTheme="majorHAnsi" w:cs="Times New Roman"/>
          <w:color w:val="000000"/>
        </w:rPr>
        <w:t>subspacecraft’s</w:t>
      </w:r>
      <w:proofErr w:type="spellEnd"/>
      <w:r w:rsidR="00301D12" w:rsidRPr="00301D12">
        <w:rPr>
          <w:rFonts w:asciiTheme="majorHAnsi" w:hAnsiTheme="majorHAnsi" w:cs="Times New Roman"/>
          <w:color w:val="000000"/>
        </w:rPr>
        <w:t xml:space="preserve"> point) a</w:t>
      </w:r>
      <w:r>
        <w:rPr>
          <w:rFonts w:asciiTheme="majorHAnsi" w:hAnsiTheme="majorHAnsi" w:cs="Times New Roman"/>
          <w:color w:val="000000"/>
        </w:rPr>
        <w:t xml:space="preserve"> </w:t>
      </w:r>
      <w:r w:rsidR="008F5B75">
        <w:rPr>
          <w:rFonts w:asciiTheme="majorHAnsi" w:hAnsiTheme="majorHAnsi" w:cs="Times New Roman"/>
          <w:color w:val="000000"/>
        </w:rPr>
        <w:t>one-</w:t>
      </w:r>
      <w:r w:rsidR="00301D12" w:rsidRPr="00301D12">
        <w:rPr>
          <w:rFonts w:asciiTheme="majorHAnsi" w:hAnsiTheme="majorHAnsi" w:cs="Times New Roman"/>
          <w:color w:val="000000"/>
        </w:rPr>
        <w:t xml:space="preserve">pixel navigation error translates </w:t>
      </w:r>
      <w:r w:rsidR="008F5B75">
        <w:rPr>
          <w:rFonts w:asciiTheme="majorHAnsi" w:hAnsiTheme="majorHAnsi" w:cs="Times New Roman"/>
          <w:color w:val="000000"/>
        </w:rPr>
        <w:t>to an uncertainty of</w:t>
      </w:r>
      <w:r w:rsidR="00301D12" w:rsidRPr="00301D12">
        <w:rPr>
          <w:rFonts w:asciiTheme="majorHAnsi" w:hAnsiTheme="majorHAnsi" w:cs="Times New Roman"/>
          <w:color w:val="000000"/>
        </w:rPr>
        <w:t xml:space="preserve"> </w:t>
      </w:r>
      <w:r>
        <w:rPr>
          <w:rFonts w:asciiTheme="majorHAnsi" w:hAnsiTheme="majorHAnsi" w:cs="Times New Roman"/>
          <w:color w:val="000000"/>
        </w:rPr>
        <w:t>+/-</w:t>
      </w:r>
      <w:r w:rsidR="00301D12" w:rsidRPr="00301D12">
        <w:rPr>
          <w:rFonts w:asciiTheme="majorHAnsi" w:hAnsiTheme="majorHAnsi" w:cs="Times New Roman"/>
          <w:color w:val="000000"/>
        </w:rPr>
        <w:t xml:space="preserve">4 </w:t>
      </w:r>
      <w:r w:rsidR="00301D12" w:rsidRPr="00301D12">
        <w:rPr>
          <w:rFonts w:asciiTheme="majorHAnsi" w:hAnsiTheme="majorHAnsi" w:cs="Times New Roman"/>
          <w:color w:val="000000"/>
        </w:rPr>
        <w:lastRenderedPageBreak/>
        <w:t>m</w:t>
      </w:r>
      <w:r>
        <w:rPr>
          <w:rFonts w:asciiTheme="majorHAnsi" w:hAnsiTheme="majorHAnsi" w:cs="Times New Roman"/>
          <w:color w:val="000000"/>
        </w:rPr>
        <w:t>/sec</w:t>
      </w:r>
      <w:r w:rsidR="008F5B75">
        <w:rPr>
          <w:rFonts w:asciiTheme="majorHAnsi" w:hAnsiTheme="majorHAnsi" w:cs="Times New Roman"/>
          <w:color w:val="000000"/>
        </w:rPr>
        <w:t xml:space="preserve">, increasing away from the meridian. </w:t>
      </w:r>
    </w:p>
    <w:p w14:paraId="24951DCE" w14:textId="77777777" w:rsidR="00DD1C02" w:rsidRDefault="00DD1C02" w:rsidP="008F5B75">
      <w:pPr>
        <w:widowControl w:val="0"/>
        <w:autoSpaceDE w:val="0"/>
        <w:autoSpaceDN w:val="0"/>
        <w:adjustRightInd w:val="0"/>
        <w:rPr>
          <w:rFonts w:asciiTheme="majorHAnsi" w:hAnsiTheme="majorHAnsi" w:cs="Times New Roman"/>
          <w:color w:val="000000"/>
        </w:rPr>
      </w:pPr>
    </w:p>
    <w:p w14:paraId="07A53B63" w14:textId="77777777" w:rsidR="00DD1C02" w:rsidRPr="00DD1C02" w:rsidRDefault="00DD1C02" w:rsidP="00DD1C02">
      <w:pPr>
        <w:widowControl w:val="0"/>
        <w:autoSpaceDE w:val="0"/>
        <w:autoSpaceDN w:val="0"/>
        <w:adjustRightInd w:val="0"/>
        <w:rPr>
          <w:rFonts w:asciiTheme="majorHAnsi" w:hAnsiTheme="majorHAnsi" w:cs="Times New Roman"/>
          <w:color w:val="000066"/>
        </w:rPr>
      </w:pPr>
      <w:r w:rsidRPr="00DD1C02">
        <w:rPr>
          <w:rFonts w:asciiTheme="majorHAnsi" w:hAnsiTheme="majorHAnsi" w:cs="Times New Roman"/>
          <w:color w:val="000000"/>
        </w:rPr>
        <w:t>These data represent average zonal wind profiles</w:t>
      </w:r>
      <w:r>
        <w:rPr>
          <w:rFonts w:asciiTheme="majorHAnsi" w:hAnsiTheme="majorHAnsi" w:cs="Times New Roman"/>
          <w:color w:val="000000"/>
        </w:rPr>
        <w:t xml:space="preserve"> spanning the period from 2004 to 2009. For information concerning variability during this epoch see </w:t>
      </w:r>
      <w:r w:rsidRPr="00DD1C02">
        <w:rPr>
          <w:rFonts w:asciiTheme="majorHAnsi" w:hAnsiTheme="majorHAnsi" w:cs="Times New Roman"/>
          <w:color w:val="000000"/>
        </w:rPr>
        <w:t xml:space="preserve">Saturn’s zonal wind profile in 2004–2009 from Cassini ISS images and its long-term variability. E. </w:t>
      </w:r>
      <w:proofErr w:type="spellStart"/>
      <w:r w:rsidRPr="00DD1C02">
        <w:rPr>
          <w:rFonts w:asciiTheme="majorHAnsi" w:hAnsiTheme="majorHAnsi" w:cs="Times New Roman"/>
          <w:color w:val="000000"/>
        </w:rPr>
        <w:t>García-Melendo</w:t>
      </w:r>
      <w:proofErr w:type="spellEnd"/>
      <w:r w:rsidRPr="00DD1C02">
        <w:rPr>
          <w:rFonts w:asciiTheme="majorHAnsi" w:hAnsiTheme="majorHAnsi" w:cs="Times New Roman"/>
          <w:color w:val="000000"/>
        </w:rPr>
        <w:t>, S. Pérez-</w:t>
      </w:r>
      <w:proofErr w:type="spellStart"/>
      <w:r w:rsidRPr="00DD1C02">
        <w:rPr>
          <w:rFonts w:asciiTheme="majorHAnsi" w:hAnsiTheme="majorHAnsi" w:cs="Times New Roman"/>
          <w:color w:val="000000"/>
        </w:rPr>
        <w:t>Hoyos</w:t>
      </w:r>
      <w:proofErr w:type="spellEnd"/>
      <w:r w:rsidRPr="00DD1C02">
        <w:rPr>
          <w:rFonts w:asciiTheme="majorHAnsi" w:hAnsiTheme="majorHAnsi" w:cs="Times New Roman"/>
          <w:color w:val="000066"/>
        </w:rPr>
        <w:t xml:space="preserve">, </w:t>
      </w:r>
      <w:r w:rsidRPr="00DD1C02">
        <w:rPr>
          <w:rFonts w:asciiTheme="majorHAnsi" w:hAnsiTheme="majorHAnsi" w:cs="Times New Roman"/>
          <w:color w:val="000000"/>
        </w:rPr>
        <w:t>A. Sánchez-</w:t>
      </w:r>
      <w:proofErr w:type="spellStart"/>
      <w:r w:rsidRPr="00DD1C02">
        <w:rPr>
          <w:rFonts w:asciiTheme="majorHAnsi" w:hAnsiTheme="majorHAnsi" w:cs="Times New Roman"/>
          <w:color w:val="000000"/>
        </w:rPr>
        <w:t>Lavega</w:t>
      </w:r>
      <w:proofErr w:type="spellEnd"/>
      <w:r w:rsidRPr="00DD1C02">
        <w:rPr>
          <w:rFonts w:asciiTheme="majorHAnsi" w:hAnsiTheme="majorHAnsi" w:cs="Times New Roman"/>
          <w:color w:val="000000"/>
        </w:rPr>
        <w:t xml:space="preserve"> </w:t>
      </w:r>
      <w:r w:rsidRPr="00DD1C02">
        <w:rPr>
          <w:rFonts w:asciiTheme="majorHAnsi" w:hAnsiTheme="majorHAnsi" w:cs="Times New Roman"/>
          <w:color w:val="000066"/>
        </w:rPr>
        <w:t>and</w:t>
      </w:r>
      <w:r w:rsidRPr="00DD1C02">
        <w:rPr>
          <w:rFonts w:asciiTheme="majorHAnsi" w:hAnsiTheme="majorHAnsi" w:cs="Times New Roman"/>
          <w:color w:val="000000"/>
        </w:rPr>
        <w:t xml:space="preserve"> R. </w:t>
      </w:r>
      <w:proofErr w:type="spellStart"/>
      <w:r w:rsidRPr="00DD1C02">
        <w:rPr>
          <w:rFonts w:asciiTheme="majorHAnsi" w:hAnsiTheme="majorHAnsi" w:cs="Times New Roman"/>
          <w:color w:val="000000"/>
        </w:rPr>
        <w:t>Hueso</w:t>
      </w:r>
      <w:proofErr w:type="spellEnd"/>
      <w:r w:rsidRPr="00DD1C02">
        <w:rPr>
          <w:rFonts w:asciiTheme="majorHAnsi" w:hAnsiTheme="majorHAnsi" w:cs="Times New Roman"/>
          <w:color w:val="000000"/>
        </w:rPr>
        <w:t xml:space="preserve"> </w:t>
      </w:r>
      <w:r w:rsidRPr="00DD1C02">
        <w:rPr>
          <w:rFonts w:asciiTheme="majorHAnsi" w:hAnsiTheme="majorHAnsi" w:cs="Times New Roman"/>
          <w:color w:val="000066"/>
        </w:rPr>
        <w:t>c, Icarus 215 (2011) 62–74.</w:t>
      </w:r>
    </w:p>
    <w:p w14:paraId="68E3FD62" w14:textId="77777777" w:rsidR="00301D12" w:rsidRPr="00301D12" w:rsidRDefault="00301D12" w:rsidP="00301D12">
      <w:pPr>
        <w:widowControl w:val="0"/>
        <w:autoSpaceDE w:val="0"/>
        <w:autoSpaceDN w:val="0"/>
        <w:adjustRightInd w:val="0"/>
        <w:rPr>
          <w:rFonts w:asciiTheme="majorHAnsi" w:hAnsiTheme="majorHAnsi"/>
        </w:rPr>
      </w:pPr>
    </w:p>
    <w:sectPr w:rsidR="00301D12" w:rsidRPr="00301D12" w:rsidSect="006825D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0CE"/>
    <w:rsid w:val="000A2155"/>
    <w:rsid w:val="002561F3"/>
    <w:rsid w:val="00301D12"/>
    <w:rsid w:val="00370C51"/>
    <w:rsid w:val="004A5377"/>
    <w:rsid w:val="006825D2"/>
    <w:rsid w:val="0072660C"/>
    <w:rsid w:val="007700CE"/>
    <w:rsid w:val="0082622A"/>
    <w:rsid w:val="008F5B75"/>
    <w:rsid w:val="00D45524"/>
    <w:rsid w:val="00DD1C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B4576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2</Pages>
  <Words>507</Words>
  <Characters>2895</Characters>
  <Application>Microsoft Macintosh Word</Application>
  <DocSecurity>0</DocSecurity>
  <Lines>24</Lines>
  <Paragraphs>6</Paragraphs>
  <ScaleCrop>false</ScaleCrop>
  <Company>NMSU/Atmospheres Node</Company>
  <LinksUpToDate>false</LinksUpToDate>
  <CharactersWithSpaces>3396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Reta Beebe</dc:creator>
  <cp:keywords/>
  <dc:description/>
  <cp:lastModifiedBy>Reta Beebe</cp:lastModifiedBy>
  <cp:revision>2</cp:revision>
  <dcterms:created xsi:type="dcterms:W3CDTF">2018-08-06T19:53:00Z</dcterms:created>
  <dcterms:modified xsi:type="dcterms:W3CDTF">2018-08-07T17:15:00Z</dcterms:modified>
</cp:coreProperties>
</file>